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67ECF" w14:textId="0F80F9C8" w:rsidR="00E63379" w:rsidRDefault="00E63379" w:rsidP="00E63379">
      <w:pPr>
        <w:pStyle w:val="Kop1"/>
        <w:numPr>
          <w:ilvl w:val="0"/>
          <w:numId w:val="0"/>
        </w:numPr>
      </w:pPr>
      <w:bookmarkStart w:id="0" w:name="_Toc150179869"/>
      <w:r>
        <w:t xml:space="preserve">Bijlage 3 </w:t>
      </w:r>
      <w:r>
        <w:t>Vragen</w:t>
      </w:r>
      <w:bookmarkEnd w:id="0"/>
    </w:p>
    <w:p w14:paraId="2BBBC82E" w14:textId="77777777" w:rsidR="00E63379" w:rsidRDefault="00E63379" w:rsidP="00E63379">
      <w:r>
        <w:t xml:space="preserve">Enerzijds, wenst de VrAA de volgende vragen ten aanzien van de uitgangspunten graag schriftelijk beantwoord te krijgen. Anderzijds, wenst de VrAA ook per eis uit de </w:t>
      </w:r>
      <w:proofErr w:type="spellStart"/>
      <w:r>
        <w:t>PvE</w:t>
      </w:r>
      <w:proofErr w:type="spellEnd"/>
      <w:r>
        <w:t xml:space="preserve"> (zie bijlage 2) een reactie te ontvangen over het mogelijkheden van de marktpartij(en) om aan de eisen te voldoen. </w:t>
      </w:r>
    </w:p>
    <w:p w14:paraId="5DFB65A6" w14:textId="77777777" w:rsidR="00E63379" w:rsidRDefault="00E63379" w:rsidP="00E63379">
      <w:pPr>
        <w:rPr>
          <w:i/>
          <w:iCs/>
        </w:rPr>
      </w:pPr>
      <w:r>
        <w:t xml:space="preserve">NB: Alle partijen hebben hetzelfde vragenformat ontvangen in het kader van deze marktconsultatie. Het kan dus zijn dat een vraag voor u niet van toepassing is. In dat geval kunt u dat als antwoord opgeven. </w:t>
      </w:r>
    </w:p>
    <w:p w14:paraId="10778273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 xml:space="preserve">Uitgangspunt 1 – Totaaloplossing (zie </w:t>
      </w:r>
      <w:proofErr w:type="spellStart"/>
      <w:r>
        <w:rPr>
          <w:i/>
          <w:iCs/>
        </w:rPr>
        <w:t>PvE</w:t>
      </w:r>
      <w:proofErr w:type="spellEnd"/>
      <w:r>
        <w:rPr>
          <w:i/>
          <w:iCs/>
        </w:rPr>
        <w:t xml:space="preserve">): </w:t>
      </w:r>
    </w:p>
    <w:p w14:paraId="53D433E4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 xml:space="preserve">Heeft u een totaaloplossing (integrale oplossing) geleverd volgens de omschrijving bij 1.4.1? Zo ja, bij welke Veiligheidsregio in binnen- of buitenland? Wordt deze oplossing naar tevredenheid gebruikt? 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63379" w14:paraId="016BAA63" w14:textId="77777777" w:rsidTr="003D0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4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1ED" w14:textId="77777777" w:rsidR="00E63379" w:rsidRDefault="00E63379" w:rsidP="003D0793">
            <w:pPr>
              <w:rPr>
                <w:i/>
                <w:iCs/>
              </w:rPr>
            </w:pPr>
            <w:r>
              <w:rPr>
                <w:i/>
                <w:iCs/>
              </w:rPr>
              <w:t>Reactie:</w:t>
            </w:r>
          </w:p>
        </w:tc>
      </w:tr>
    </w:tbl>
    <w:p w14:paraId="1A744EAA" w14:textId="77777777" w:rsidR="00E63379" w:rsidRDefault="00E63379" w:rsidP="00E63379">
      <w:pPr>
        <w:rPr>
          <w:i/>
          <w:iCs/>
        </w:rPr>
      </w:pPr>
    </w:p>
    <w:p w14:paraId="7AFA9A29" w14:textId="77777777" w:rsidR="00E63379" w:rsidRPr="00A85CB7" w:rsidRDefault="00E63379" w:rsidP="00E63379">
      <w:pPr>
        <w:rPr>
          <w:i/>
          <w:iCs/>
        </w:rPr>
      </w:pPr>
      <w:r>
        <w:rPr>
          <w:i/>
          <w:iCs/>
        </w:rPr>
        <w:t xml:space="preserve">Bent u in staat om </w:t>
      </w:r>
      <w:r w:rsidRPr="00992153">
        <w:rPr>
          <w:i/>
          <w:iCs/>
        </w:rPr>
        <w:t xml:space="preserve">een dergelijk systeem met een relatief simpele aanpassing </w:t>
      </w:r>
      <w:r>
        <w:rPr>
          <w:i/>
          <w:iCs/>
        </w:rPr>
        <w:t>te leveren</w:t>
      </w:r>
      <w:r w:rsidRPr="00992153">
        <w:rPr>
          <w:i/>
          <w:iCs/>
        </w:rPr>
        <w:t xml:space="preserve">, als </w:t>
      </w:r>
      <w:r>
        <w:rPr>
          <w:i/>
          <w:iCs/>
        </w:rPr>
        <w:t xml:space="preserve">u </w:t>
      </w:r>
      <w:r w:rsidRPr="00992153">
        <w:rPr>
          <w:i/>
          <w:iCs/>
        </w:rPr>
        <w:t xml:space="preserve">dat nog niet </w:t>
      </w:r>
      <w:r>
        <w:rPr>
          <w:i/>
          <w:iCs/>
        </w:rPr>
        <w:t>eerder heeft</w:t>
      </w:r>
      <w:r w:rsidRPr="00992153">
        <w:rPr>
          <w:i/>
          <w:iCs/>
        </w:rPr>
        <w:t xml:space="preserve"> gedaan</w:t>
      </w:r>
      <w:r>
        <w:rPr>
          <w:i/>
          <w:iCs/>
        </w:rPr>
        <w:t>?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63379" w14:paraId="3F10B1B6" w14:textId="77777777" w:rsidTr="003D0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tcW w:w="9493" w:type="dxa"/>
          </w:tcPr>
          <w:p w14:paraId="7AF90A65" w14:textId="77777777" w:rsidR="00E63379" w:rsidRDefault="00E63379" w:rsidP="003D0793">
            <w:pPr>
              <w:rPr>
                <w:i/>
                <w:iCs/>
              </w:rPr>
            </w:pPr>
            <w:r>
              <w:rPr>
                <w:i/>
                <w:iCs/>
              </w:rPr>
              <w:t>Reactie:</w:t>
            </w:r>
          </w:p>
        </w:tc>
      </w:tr>
    </w:tbl>
    <w:p w14:paraId="7E7E780B" w14:textId="77777777" w:rsidR="00E63379" w:rsidRDefault="00E63379" w:rsidP="00E63379">
      <w:pPr>
        <w:rPr>
          <w:i/>
          <w:iCs/>
        </w:rPr>
      </w:pPr>
    </w:p>
    <w:p w14:paraId="54D03189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>Uitgangspunt 2- Koppelingen en comptabiliteit van de totaaloplossing:</w:t>
      </w:r>
    </w:p>
    <w:p w14:paraId="52093234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>Is het mogelijk om te voldoen aan de uitgangspunten van de koppelingen zoals beschreven in 1.4.2? Zo nee, kunt u toelichten waarom en aan welke punten u niet kunt voldoen? Heeft u een ander voorstel?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63379" w14:paraId="060B2C1D" w14:textId="77777777" w:rsidTr="003D0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tcW w:w="9493" w:type="dxa"/>
          </w:tcPr>
          <w:p w14:paraId="45D7E223" w14:textId="77777777" w:rsidR="00E63379" w:rsidRDefault="00E63379" w:rsidP="003D0793">
            <w:pPr>
              <w:rPr>
                <w:i/>
                <w:iCs/>
              </w:rPr>
            </w:pPr>
            <w:r>
              <w:rPr>
                <w:i/>
                <w:iCs/>
              </w:rPr>
              <w:t>Reactie:</w:t>
            </w:r>
          </w:p>
        </w:tc>
      </w:tr>
    </w:tbl>
    <w:p w14:paraId="75A80E60" w14:textId="77777777" w:rsidR="00E63379" w:rsidRDefault="00E63379" w:rsidP="00E63379">
      <w:pPr>
        <w:rPr>
          <w:i/>
          <w:iCs/>
        </w:rPr>
      </w:pPr>
    </w:p>
    <w:p w14:paraId="4B3C81C5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 xml:space="preserve">Uitgangspunt 3 – Beheer door eigen functionele beheerders: </w:t>
      </w:r>
    </w:p>
    <w:p w14:paraId="6B4B3702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>Is het mogelijk om te voldoen aan de uitgangspunten van het beheer door eigen functioneel beheerders zoals beschreven in 1.4.3? Zo nee, kunt u toelichten waarom en aan welke punten u niet kunt voldoen? Heeft u een ander voorstel?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63379" w14:paraId="3549FA8E" w14:textId="77777777" w:rsidTr="003D0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tcW w:w="9493" w:type="dxa"/>
          </w:tcPr>
          <w:p w14:paraId="3F8A3CC4" w14:textId="77777777" w:rsidR="00E63379" w:rsidRDefault="00E63379" w:rsidP="003D0793">
            <w:pPr>
              <w:rPr>
                <w:i/>
                <w:iCs/>
              </w:rPr>
            </w:pPr>
            <w:r>
              <w:rPr>
                <w:i/>
                <w:iCs/>
              </w:rPr>
              <w:t>Reactie:</w:t>
            </w:r>
          </w:p>
        </w:tc>
      </w:tr>
    </w:tbl>
    <w:p w14:paraId="721DDAC5" w14:textId="77777777" w:rsidR="00E63379" w:rsidRDefault="00E63379" w:rsidP="00E63379">
      <w:pPr>
        <w:rPr>
          <w:i/>
          <w:iCs/>
        </w:rPr>
      </w:pPr>
    </w:p>
    <w:p w14:paraId="7E5EB8D0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>Uitgangspunt 4 – Doorontwikkeling (VrAA actief in meenemen)</w:t>
      </w:r>
    </w:p>
    <w:p w14:paraId="12E51081" w14:textId="77777777" w:rsidR="00E63379" w:rsidRDefault="00E63379" w:rsidP="00E63379">
      <w:r>
        <w:t>Zou u aan uitgangspunt 4 – doortonwikkeling kunnen voldoen (zoals beschreven in 1.4.4?) Zo nee, kunt u toelichten waar u niet aan kan voldoen?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3379" w14:paraId="1D6D670D" w14:textId="77777777" w:rsidTr="003D0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tcW w:w="9016" w:type="dxa"/>
          </w:tcPr>
          <w:p w14:paraId="78B6F1F6" w14:textId="77777777" w:rsidR="00E63379" w:rsidRDefault="00E63379" w:rsidP="003D0793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Reactie:</w:t>
            </w:r>
          </w:p>
        </w:tc>
      </w:tr>
    </w:tbl>
    <w:p w14:paraId="09171ACB" w14:textId="77777777" w:rsidR="00E63379" w:rsidRDefault="00E63379" w:rsidP="00E63379">
      <w:pPr>
        <w:rPr>
          <w:i/>
          <w:iCs/>
        </w:rPr>
      </w:pPr>
    </w:p>
    <w:p w14:paraId="566B92A5" w14:textId="77777777" w:rsidR="00E63379" w:rsidRDefault="00E63379" w:rsidP="00E63379">
      <w:pPr>
        <w:rPr>
          <w:i/>
          <w:iCs/>
        </w:rPr>
      </w:pPr>
      <w:r>
        <w:rPr>
          <w:i/>
          <w:iCs/>
        </w:rPr>
        <w:t xml:space="preserve">Algemeen: Kunt u aangeven welke kosten zijn bemoeid met het leveren van de beschreven oplossing?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3379" w14:paraId="4041838D" w14:textId="77777777" w:rsidTr="003D0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tcW w:w="9016" w:type="dxa"/>
          </w:tcPr>
          <w:p w14:paraId="77E5A6EB" w14:textId="77777777" w:rsidR="00E63379" w:rsidRDefault="00E63379" w:rsidP="003D0793">
            <w:pPr>
              <w:rPr>
                <w:i/>
                <w:iCs/>
              </w:rPr>
            </w:pPr>
            <w:r>
              <w:rPr>
                <w:i/>
                <w:iCs/>
              </w:rPr>
              <w:t>Reactie:</w:t>
            </w:r>
          </w:p>
        </w:tc>
      </w:tr>
    </w:tbl>
    <w:p w14:paraId="2C608D91" w14:textId="77777777" w:rsidR="00E63379" w:rsidRDefault="00E63379" w:rsidP="00E63379">
      <w:pPr>
        <w:rPr>
          <w:i/>
          <w:iCs/>
        </w:rPr>
      </w:pPr>
    </w:p>
    <w:p w14:paraId="0F23C93F" w14:textId="77777777" w:rsidR="00E63379" w:rsidRPr="0061411C" w:rsidRDefault="00E63379" w:rsidP="00E63379">
      <w:pPr>
        <w:rPr>
          <w:i/>
          <w:iCs/>
        </w:rPr>
      </w:pPr>
      <w:r>
        <w:rPr>
          <w:i/>
          <w:iCs/>
        </w:rPr>
        <w:t xml:space="preserve">Algemeen: </w:t>
      </w:r>
      <w:r w:rsidRPr="0061411C">
        <w:rPr>
          <w:i/>
          <w:iCs/>
        </w:rPr>
        <w:t>Kunt u aangeven op welk termijn u in staat bent om de beschreven oplossing te leveren?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3379" w14:paraId="0379C9C0" w14:textId="77777777" w:rsidTr="003D0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5"/>
        </w:trPr>
        <w:tc>
          <w:tcPr>
            <w:tcW w:w="9016" w:type="dxa"/>
          </w:tcPr>
          <w:p w14:paraId="6AEC39FF" w14:textId="77777777" w:rsidR="00E63379" w:rsidRDefault="00E63379" w:rsidP="003D0793">
            <w:pPr>
              <w:rPr>
                <w:i/>
                <w:iCs/>
              </w:rPr>
            </w:pPr>
            <w:r>
              <w:rPr>
                <w:i/>
                <w:iCs/>
              </w:rPr>
              <w:t>Reactie:</w:t>
            </w:r>
          </w:p>
        </w:tc>
      </w:tr>
    </w:tbl>
    <w:p w14:paraId="723D839E" w14:textId="77777777" w:rsidR="00E63379" w:rsidRPr="0061411C" w:rsidRDefault="00E63379" w:rsidP="00E63379">
      <w:pPr>
        <w:rPr>
          <w:b/>
          <w:bCs/>
          <w:i/>
          <w:iCs/>
        </w:rPr>
      </w:pPr>
    </w:p>
    <w:p w14:paraId="12658D0E" w14:textId="77777777" w:rsidR="00D37549" w:rsidRDefault="00D37549"/>
    <w:sectPr w:rsidR="00D37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C21A4"/>
    <w:multiLevelType w:val="multilevel"/>
    <w:tmpl w:val="DCBA8782"/>
    <w:lvl w:ilvl="0">
      <w:start w:val="1"/>
      <w:numFmt w:val="decimal"/>
      <w:pStyle w:val="Kop1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1" w:hanging="431"/>
      </w:pPr>
      <w:rPr>
        <w:rFonts w:hint="default"/>
      </w:rPr>
    </w:lvl>
  </w:abstractNum>
  <w:num w:numId="1" w16cid:durableId="1551648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30B"/>
    <w:rsid w:val="00D37549"/>
    <w:rsid w:val="00E0430B"/>
    <w:rsid w:val="00E6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826B"/>
  <w15:chartTrackingRefBased/>
  <w15:docId w15:val="{8F3BE60C-6854-4796-A6F1-48746640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3379"/>
    <w:rPr>
      <w:rFonts w:eastAsia="Times New Roman" w:cs="Times New Roman"/>
      <w:kern w:val="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E63379"/>
    <w:pPr>
      <w:keepNext/>
      <w:keepLines/>
      <w:pageBreakBefore/>
      <w:numPr>
        <w:numId w:val="1"/>
      </w:numPr>
      <w:spacing w:after="120"/>
      <w:outlineLvl w:val="0"/>
    </w:pPr>
    <w:rPr>
      <w:rFonts w:ascii="Corbel" w:eastAsiaTheme="majorEastAsia" w:hAnsi="Corbel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63379"/>
    <w:pPr>
      <w:keepNext/>
      <w:keepLines/>
      <w:numPr>
        <w:ilvl w:val="1"/>
        <w:numId w:val="1"/>
      </w:numPr>
      <w:spacing w:before="40" w:after="40"/>
      <w:outlineLvl w:val="1"/>
    </w:pPr>
    <w:rPr>
      <w:rFonts w:ascii="Corbel" w:eastAsiaTheme="majorEastAsia" w:hAnsi="Corbel" w:cstheme="majorBidi"/>
      <w:b/>
      <w:color w:val="3589C3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63379"/>
    <w:pPr>
      <w:keepNext/>
      <w:keepLines/>
      <w:numPr>
        <w:ilvl w:val="2"/>
        <w:numId w:val="1"/>
      </w:numPr>
      <w:spacing w:before="40" w:after="40"/>
      <w:outlineLvl w:val="2"/>
    </w:pPr>
    <w:rPr>
      <w:rFonts w:ascii="Corbel" w:eastAsiaTheme="majorEastAsia" w:hAnsi="Corbel" w:cstheme="majorBidi"/>
      <w:color w:val="3589C3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E63379"/>
    <w:pPr>
      <w:keepNext/>
      <w:keepLines/>
      <w:numPr>
        <w:ilvl w:val="3"/>
        <w:numId w:val="1"/>
      </w:numPr>
      <w:spacing w:before="40" w:after="0"/>
      <w:outlineLvl w:val="3"/>
    </w:pPr>
    <w:rPr>
      <w:rFonts w:ascii="Corbel" w:eastAsiaTheme="majorEastAsia" w:hAnsi="Corbel" w:cstheme="majorBidi"/>
      <w:i/>
      <w:iCs/>
      <w:color w:val="3589C3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6337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6337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6337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6337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6337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63379"/>
    <w:rPr>
      <w:rFonts w:ascii="Corbel" w:eastAsiaTheme="majorEastAsia" w:hAnsi="Corbel" w:cstheme="majorBidi"/>
      <w:b/>
      <w:kern w:val="0"/>
      <w:sz w:val="32"/>
      <w:szCs w:val="32"/>
      <w:lang w:eastAsia="nl-NL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E63379"/>
    <w:rPr>
      <w:rFonts w:ascii="Corbel" w:eastAsiaTheme="majorEastAsia" w:hAnsi="Corbel" w:cstheme="majorBidi"/>
      <w:b/>
      <w:color w:val="3589C3"/>
      <w:kern w:val="0"/>
      <w:szCs w:val="26"/>
      <w:lang w:eastAsia="nl-NL"/>
      <w14:ligatures w14:val="none"/>
    </w:rPr>
  </w:style>
  <w:style w:type="character" w:customStyle="1" w:styleId="Kop3Char">
    <w:name w:val="Kop 3 Char"/>
    <w:basedOn w:val="Standaardalinea-lettertype"/>
    <w:link w:val="Kop3"/>
    <w:uiPriority w:val="9"/>
    <w:rsid w:val="00E63379"/>
    <w:rPr>
      <w:rFonts w:ascii="Corbel" w:eastAsiaTheme="majorEastAsia" w:hAnsi="Corbel" w:cstheme="majorBidi"/>
      <w:color w:val="3589C3"/>
      <w:kern w:val="0"/>
      <w:szCs w:val="24"/>
      <w:lang w:eastAsia="nl-NL"/>
      <w14:ligatures w14:val="none"/>
    </w:rPr>
  </w:style>
  <w:style w:type="character" w:customStyle="1" w:styleId="Kop4Char">
    <w:name w:val="Kop 4 Char"/>
    <w:basedOn w:val="Standaardalinea-lettertype"/>
    <w:link w:val="Kop4"/>
    <w:uiPriority w:val="9"/>
    <w:rsid w:val="00E63379"/>
    <w:rPr>
      <w:rFonts w:ascii="Corbel" w:eastAsiaTheme="majorEastAsia" w:hAnsi="Corbel" w:cstheme="majorBidi"/>
      <w:i/>
      <w:iCs/>
      <w:color w:val="3589C3"/>
      <w:kern w:val="0"/>
      <w:szCs w:val="20"/>
      <w:lang w:eastAsia="nl-NL"/>
      <w14:ligatures w14:val="none"/>
    </w:rPr>
  </w:style>
  <w:style w:type="character" w:customStyle="1" w:styleId="Kop5Char">
    <w:name w:val="Kop 5 Char"/>
    <w:basedOn w:val="Standaardalinea-lettertype"/>
    <w:link w:val="Kop5"/>
    <w:uiPriority w:val="9"/>
    <w:rsid w:val="00E63379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63379"/>
    <w:rPr>
      <w:rFonts w:asciiTheme="majorHAnsi" w:eastAsiaTheme="majorEastAsia" w:hAnsiTheme="majorHAnsi" w:cstheme="majorBidi"/>
      <w:color w:val="1F4D78" w:themeColor="accent1" w:themeShade="7F"/>
      <w:kern w:val="0"/>
      <w:szCs w:val="20"/>
      <w:lang w:eastAsia="nl-NL"/>
      <w14:ligatures w14:val="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63379"/>
    <w:rPr>
      <w:rFonts w:asciiTheme="majorHAnsi" w:eastAsiaTheme="majorEastAsia" w:hAnsiTheme="majorHAnsi" w:cstheme="majorBidi"/>
      <w:i/>
      <w:iCs/>
      <w:color w:val="1F4D78" w:themeColor="accent1" w:themeShade="7F"/>
      <w:kern w:val="0"/>
      <w:szCs w:val="20"/>
      <w:lang w:eastAsia="nl-NL"/>
      <w14:ligatures w14:val="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63379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nl-NL"/>
      <w14:ligatures w14:val="none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63379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nl-NL"/>
      <w14:ligatures w14:val="none"/>
    </w:rPr>
  </w:style>
  <w:style w:type="table" w:styleId="Tabelraster">
    <w:name w:val="Table Grid"/>
    <w:basedOn w:val="Standaardtabel"/>
    <w:uiPriority w:val="59"/>
    <w:rsid w:val="00E63379"/>
    <w:pPr>
      <w:spacing w:before="60" w:after="60" w:line="240" w:lineRule="auto"/>
    </w:pPr>
    <w:rPr>
      <w:rFonts w:ascii="Calibri" w:hAnsi="Calibri" w:cs="Times New Roman"/>
      <w:kern w:val="0"/>
      <w:szCs w:val="24"/>
      <w14:ligatures w14:val="none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FFFFFF" w:themeColor="background1"/>
      </w:rPr>
      <w:tblPr/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5B9BD5" w:themeFill="accent1"/>
      </w:tcPr>
    </w:tblStylePr>
    <w:tblStylePr w:type="lastRow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27836475E66D4EBBF7B3AC5E81F135" ma:contentTypeVersion="5" ma:contentTypeDescription="Create a new document." ma:contentTypeScope="" ma:versionID="0d9d4ca6dcd439babdd73c2fd47766e5">
  <xsd:schema xmlns:xsd="http://www.w3.org/2001/XMLSchema" xmlns:xs="http://www.w3.org/2001/XMLSchema" xmlns:p="http://schemas.microsoft.com/office/2006/metadata/properties" xmlns:ns2="b8f2733a-8eca-472c-87af-922e4bdd70cd" xmlns:ns3="1b9a0317-7cbd-4ac4-b7a4-4f7cc1b8bd1f" targetNamespace="http://schemas.microsoft.com/office/2006/metadata/properties" ma:root="true" ma:fieldsID="1d9ad2ed5216842faff8bc5a9509c26b" ns2:_="" ns3:_="">
    <xsd:import namespace="b8f2733a-8eca-472c-87af-922e4bdd70cd"/>
    <xsd:import namespace="1b9a0317-7cbd-4ac4-b7a4-4f7cc1b8bd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2733a-8eca-472c-87af-922e4bdd7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a0317-7cbd-4ac4-b7a4-4f7cc1b8bd1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6972CD-DF78-4683-BE45-A8DAC7F877BE}"/>
</file>

<file path=customXml/itemProps2.xml><?xml version="1.0" encoding="utf-8"?>
<ds:datastoreItem xmlns:ds="http://schemas.openxmlformats.org/officeDocument/2006/customXml" ds:itemID="{8EC10FAF-71E9-4F3A-A7DD-6B1C8530DEE6}"/>
</file>

<file path=customXml/itemProps3.xml><?xml version="1.0" encoding="utf-8"?>
<ds:datastoreItem xmlns:ds="http://schemas.openxmlformats.org/officeDocument/2006/customXml" ds:itemID="{6A53E3B0-F0C9-4E38-853D-6221529D29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1628</Characters>
  <Application>Microsoft Office Word</Application>
  <DocSecurity>0</DocSecurity>
  <Lines>13</Lines>
  <Paragraphs>3</Paragraphs>
  <ScaleCrop>false</ScaleCrop>
  <Company>Brandweer Amsterdam-Amstelland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Obradovic, Jasmina</dc:creator>
  <cp:keywords/>
  <dc:description/>
  <cp:lastModifiedBy>Obradovic, Jasmina</cp:lastModifiedBy>
  <cp:revision>2</cp:revision>
  <dcterms:created xsi:type="dcterms:W3CDTF">2023-11-06T15:19:00Z</dcterms:created>
  <dcterms:modified xsi:type="dcterms:W3CDTF">2023-11-06T15:20:00Z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0x0101002F27836475E66D4EBBF7B3AC5E81F135</vt:lpwstr>
  </property>
</Properties>
</file>